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84E9F21" w14:textId="77777777" w:rsidR="007E3EF1" w:rsidRPr="007E3EF1" w:rsidRDefault="007E3EF1" w:rsidP="007E3EF1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>96331-Инновационные</w:t>
      </w:r>
    </w:p>
    <w:p w14:paraId="658CE90A" w14:textId="128D15F0" w:rsidR="000127FD" w:rsidRDefault="007E3EF1" w:rsidP="007E3EF1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 xml:space="preserve">методы исследования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природно-техногенных систем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597CDB45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3CB49373" w:rsidR="00A60880" w:rsidRPr="005C4FF8" w:rsidRDefault="007E3EF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5F14A214" w:rsidR="00975B28" w:rsidRPr="005C4FF8" w:rsidRDefault="00975B28" w:rsidP="007E3EF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96331-Инновационные</w:t>
      </w:r>
      <w:r w:rsidR="007E3E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E3EF1" w:rsidRPr="007E3EF1">
        <w:rPr>
          <w:rFonts w:ascii="Times New Roman" w:hAnsi="Times New Roman"/>
          <w:sz w:val="24"/>
          <w:szCs w:val="24"/>
        </w:rPr>
        <w:t>методы исследования природно-техногенных систем»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025D5" w14:textId="359AD413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3171EFA6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BC29FA">
        <w:t>«</w:t>
      </w:r>
      <w:r w:rsidR="00BC29FA" w:rsidRPr="00BC29FA">
        <w:rPr>
          <w:color w:val="000000"/>
        </w:rPr>
        <w:t>96331-Инновационные методы исследования природно-техногенных систем</w:t>
      </w:r>
      <w:r w:rsidR="00D653D1" w:rsidRPr="00D653D1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7B07135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E3EF1" w:rsidRPr="007E3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6В05206-Природно-техногенные риски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5172C5F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7E3EF1">
        <w:rPr>
          <w:sz w:val="24"/>
          <w:szCs w:val="24"/>
          <w:lang w:val="kk-KZ"/>
        </w:rPr>
        <w:t>4</w:t>
      </w:r>
      <w:r w:rsidRPr="007F7ABF">
        <w:rPr>
          <w:sz w:val="24"/>
          <w:szCs w:val="24"/>
        </w:rPr>
        <w:t xml:space="preserve"> курса, 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7E3EF1" w:rsidRPr="007E3EF1">
        <w:rPr>
          <w:sz w:val="24"/>
          <w:szCs w:val="24"/>
        </w:rPr>
        <w:t>6В05206-Природно-техногенные риски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32F5CDE5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EF1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1A69EFA3" w:rsidR="007755A1" w:rsidRPr="007755A1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формирование способности анализа 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нновационны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х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метод</w:t>
      </w:r>
      <w:r w:rsidR="00BC29FA">
        <w:rPr>
          <w:rFonts w:ascii="Times New Roman" w:eastAsiaTheme="minorHAnsi" w:hAnsi="Times New Roman"/>
          <w:sz w:val="24"/>
          <w:szCs w:val="24"/>
        </w:rPr>
        <w:t>ов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исследования природн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ых систем 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техногенных </w:t>
      </w:r>
      <w:r w:rsidR="00BC29FA">
        <w:rPr>
          <w:rFonts w:ascii="Times New Roman" w:eastAsiaTheme="minorHAnsi" w:hAnsi="Times New Roman"/>
          <w:sz w:val="24"/>
          <w:szCs w:val="24"/>
        </w:rPr>
        <w:t>объектов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23F733BE" w:rsidR="00975B28" w:rsidRPr="00F74C6C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>применения ГИС-технологий, ДЗЗ, э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кологическо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го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моделировани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я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при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исследовани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природных систем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,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F74C6C">
        <w:rPr>
          <w:rFonts w:ascii="Times New Roman" w:eastAsiaTheme="minorHAnsi" w:hAnsi="Times New Roman"/>
          <w:sz w:val="24"/>
          <w:szCs w:val="24"/>
        </w:rPr>
        <w:t>г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еорадарные</w:t>
      </w:r>
      <w:proofErr w:type="spellEnd"/>
      <w:r w:rsidR="00F74C6C" w:rsidRPr="00F74C6C">
        <w:rPr>
          <w:rFonts w:ascii="Times New Roman" w:eastAsiaTheme="minorHAnsi" w:hAnsi="Times New Roman"/>
          <w:sz w:val="24"/>
          <w:szCs w:val="24"/>
        </w:rPr>
        <w:t xml:space="preserve"> технологии в обследовании подземных коммуникаций</w:t>
      </w:r>
      <w:r w:rsidR="00F74C6C">
        <w:rPr>
          <w:rFonts w:ascii="Times New Roman" w:eastAsiaTheme="minorHAnsi" w:hAnsi="Times New Roman"/>
          <w:sz w:val="24"/>
          <w:szCs w:val="24"/>
        </w:rPr>
        <w:t>, м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етоды неразрушающего контроля</w:t>
      </w:r>
      <w:r w:rsidR="00F74C6C">
        <w:rPr>
          <w:rFonts w:ascii="Times New Roman" w:eastAsiaTheme="minorHAnsi" w:hAnsi="Times New Roman"/>
          <w:sz w:val="24"/>
          <w:szCs w:val="24"/>
        </w:rPr>
        <w:t xml:space="preserve"> при обследовании 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техногенных объектов</w:t>
      </w:r>
      <w:r w:rsidRPr="00F74C6C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B7E9DD" w14:textId="416E01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Дистанционное зондирование Земли: технологии и методы</w:t>
      </w:r>
    </w:p>
    <w:p w14:paraId="1593ABAA" w14:textId="38D01F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Инновационные подходы в исследовании природных ресурсов с использованием ГИС</w:t>
      </w:r>
    </w:p>
    <w:p w14:paraId="5D2D4D35" w14:textId="447E935E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Применение методов дистанционного зондирования в мониторинге окружающей среды.</w:t>
      </w:r>
    </w:p>
    <w:p w14:paraId="2DF7C9CA" w14:textId="57C037B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16051491" w14:textId="26BF32F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 xml:space="preserve"> Экологическое моделирование: методы и практические примеры.</w:t>
      </w:r>
    </w:p>
    <w:p w14:paraId="5BF2AB68" w14:textId="43F6CAA5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07A69F7C" w14:textId="27D30C8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Обследование зданий и сооружений: современные методы и технологии</w:t>
      </w:r>
    </w:p>
    <w:p w14:paraId="1E40FE56" w14:textId="63B64E12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Системы мониторинга и диагностики техногенных объектов</w:t>
      </w:r>
    </w:p>
    <w:p w14:paraId="403C8C7C" w14:textId="54D1D76C" w:rsidR="00F054B7" w:rsidRPr="007755A1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Анализ рисков и устойчивость природно-техногенных систем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F0D358D" w14:textId="77777777" w:rsidR="00F74C6C" w:rsidRP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74C6C">
        <w:rPr>
          <w:rFonts w:ascii="Times New Roman" w:hAnsi="Times New Roman"/>
          <w:sz w:val="24"/>
          <w:szCs w:val="24"/>
        </w:rPr>
        <w:t xml:space="preserve">1. Лурье И.К. Геоинформационное картографирование. М.: КДУ. 2010.- 424. </w:t>
      </w:r>
    </w:p>
    <w:p w14:paraId="0A2E62B2" w14:textId="2C481E89" w:rsid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4C6C">
        <w:rPr>
          <w:rFonts w:ascii="Times New Roman" w:hAnsi="Times New Roman"/>
          <w:sz w:val="24"/>
          <w:szCs w:val="24"/>
        </w:rPr>
        <w:t xml:space="preserve">. Трифонова Т.А., Мищенко Н.В., Краснощеков А.Н. Геоинформационные системы и дистанционное зондирование в экологических системах. Учебное пособие. </w:t>
      </w:r>
      <w:proofErr w:type="spellStart"/>
      <w:r w:rsidRPr="00F74C6C">
        <w:rPr>
          <w:rFonts w:ascii="Times New Roman" w:hAnsi="Times New Roman"/>
          <w:sz w:val="24"/>
          <w:szCs w:val="24"/>
        </w:rPr>
        <w:t>М.:Академический</w:t>
      </w:r>
      <w:proofErr w:type="spellEnd"/>
      <w:r w:rsidRPr="00F74C6C">
        <w:rPr>
          <w:rFonts w:ascii="Times New Roman" w:hAnsi="Times New Roman"/>
          <w:sz w:val="24"/>
          <w:szCs w:val="24"/>
        </w:rPr>
        <w:t xml:space="preserve"> проект, 2005.-352 с.</w:t>
      </w:r>
    </w:p>
    <w:p w14:paraId="465D0788" w14:textId="4C92FE52" w:rsid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53D1" w:rsidRPr="00D653D1">
        <w:rPr>
          <w:rFonts w:ascii="Times New Roman" w:hAnsi="Times New Roman"/>
          <w:sz w:val="24"/>
          <w:szCs w:val="24"/>
        </w:rPr>
        <w:t xml:space="preserve"> Осипов, А.И.  Техническая эксплуатация зданий и сооружений: электронное учеб. пособие / А.И. Осипов, Э.Р. Ефименко. – Тольятти: Изд-во ТГУ, 2015. – 154c. </w:t>
      </w:r>
    </w:p>
    <w:p w14:paraId="4C39AA13" w14:textId="57989DF1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56882B48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сооружений , Астана 2017, </w:t>
      </w:r>
      <w:proofErr w:type="spellStart"/>
      <w:r w:rsidR="00D653D1"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="00D653D1" w:rsidRPr="00D653D1">
        <w:rPr>
          <w:rFonts w:ascii="Times New Roman" w:hAnsi="Times New Roman"/>
          <w:sz w:val="24"/>
          <w:szCs w:val="24"/>
        </w:rPr>
        <w:t xml:space="preserve"> – 114 стр.</w:t>
      </w:r>
    </w:p>
    <w:p w14:paraId="29F8E5AB" w14:textId="4C8F95AE" w:rsidR="00EC6293" w:rsidRDefault="00EC6293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F2F6B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72405A"/>
    <w:rsid w:val="00752137"/>
    <w:rsid w:val="007755A1"/>
    <w:rsid w:val="00786CE6"/>
    <w:rsid w:val="00791E8E"/>
    <w:rsid w:val="007E3EF1"/>
    <w:rsid w:val="007F7ABF"/>
    <w:rsid w:val="00861B04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1E46"/>
    <w:rsid w:val="00A76D52"/>
    <w:rsid w:val="00BC29FA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74C6C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34</cp:revision>
  <cp:lastPrinted>2020-12-01T18:36:00Z</cp:lastPrinted>
  <dcterms:created xsi:type="dcterms:W3CDTF">2020-12-01T15:32:00Z</dcterms:created>
  <dcterms:modified xsi:type="dcterms:W3CDTF">2024-10-29T13:39:00Z</dcterms:modified>
</cp:coreProperties>
</file>